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146A2" w14:textId="132EE6DA" w:rsidR="00942143" w:rsidRDefault="00942143" w:rsidP="00CA2401">
      <w:pPr>
        <w:jc w:val="center"/>
      </w:pPr>
      <w:r>
        <w:t>Appel à candidature</w:t>
      </w:r>
      <w:r w:rsidR="000A7A73">
        <w:t xml:space="preserve"> Communes du Pays d’Aix</w:t>
      </w:r>
    </w:p>
    <w:p w14:paraId="095AFB83" w14:textId="77777777" w:rsidR="00784A8B" w:rsidRDefault="00784A8B" w:rsidP="00CA2401">
      <w:pPr>
        <w:jc w:val="center"/>
      </w:pPr>
    </w:p>
    <w:p w14:paraId="675D4818" w14:textId="68AF2081" w:rsidR="00942143" w:rsidRDefault="00CA2401" w:rsidP="00942143">
      <w:pPr>
        <w:jc w:val="center"/>
      </w:pPr>
      <w:r>
        <w:t>Ateliers Mobilité &amp; Santé</w:t>
      </w:r>
    </w:p>
    <w:p w14:paraId="217EF2D2" w14:textId="77777777" w:rsidR="00784A8B" w:rsidRDefault="00784A8B" w:rsidP="00942143">
      <w:pPr>
        <w:jc w:val="center"/>
      </w:pPr>
    </w:p>
    <w:p w14:paraId="6857161E" w14:textId="12A300F1" w:rsidR="00CA2401" w:rsidRDefault="00CA2401" w:rsidP="00CA2401">
      <w:pPr>
        <w:jc w:val="center"/>
      </w:pPr>
      <w:r>
        <w:rPr>
          <w:rStyle w:val="Lienhypertexte"/>
        </w:rPr>
        <w:t>Ce dispositif s’adresse aux communes désireuses de …</w:t>
      </w:r>
      <w:r>
        <w:rPr>
          <w:rStyle w:val="Lienhypertexte"/>
        </w:rPr>
        <w:t>. Les communes intéressées par ce « Parcours Santé » s’engagent à assister aux 2 modules de formations dispensés par le CPIE du Pays d’Aix.</w:t>
      </w:r>
    </w:p>
    <w:p w14:paraId="1E377A47" w14:textId="77777777" w:rsidR="009D4466" w:rsidRDefault="009D4466" w:rsidP="000A7A73"/>
    <w:p w14:paraId="60675FF1" w14:textId="77777777" w:rsidR="00CA2401" w:rsidRDefault="009D4466" w:rsidP="00CA2401">
      <w:pPr>
        <w:ind w:left="4956" w:hanging="4956"/>
        <w:rPr>
          <w:b/>
          <w:bCs/>
        </w:rPr>
      </w:pPr>
      <w:r w:rsidRPr="00CA2401">
        <w:rPr>
          <w:b/>
          <w:bCs/>
        </w:rPr>
        <w:t>FORMATI</w:t>
      </w:r>
      <w:r w:rsidR="00CA2401">
        <w:rPr>
          <w:b/>
          <w:bCs/>
        </w:rPr>
        <w:t>O</w:t>
      </w:r>
      <w:r w:rsidRPr="00CA2401">
        <w:rPr>
          <w:b/>
          <w:bCs/>
        </w:rPr>
        <w:t>N 1</w:t>
      </w:r>
      <w:r w:rsidR="00AC1815" w:rsidRPr="00CA2401">
        <w:rPr>
          <w:b/>
          <w:bCs/>
        </w:rPr>
        <w:t xml:space="preserve"> : </w:t>
      </w:r>
      <w:r w:rsidR="00CA2401" w:rsidRPr="00CA2401">
        <w:rPr>
          <w:b/>
          <w:bCs/>
        </w:rPr>
        <w:t>Santé et Qualité de l’air intérieur</w:t>
      </w:r>
      <w:r w:rsidRPr="00CA2401">
        <w:rPr>
          <w:b/>
          <w:bCs/>
        </w:rPr>
        <w:tab/>
        <w:t xml:space="preserve">FORMATION 2 : </w:t>
      </w:r>
      <w:r w:rsidR="00CA2401" w:rsidRPr="00CA2401">
        <w:rPr>
          <w:b/>
          <w:bCs/>
        </w:rPr>
        <w:t>Mobilité et Qualité de l’air extérieur</w:t>
      </w:r>
    </w:p>
    <w:p w14:paraId="582587F6" w14:textId="774D028A" w:rsidR="009D4466" w:rsidRPr="00CA2401" w:rsidRDefault="009D4466" w:rsidP="00CA2401">
      <w:pPr>
        <w:ind w:left="4956" w:hanging="4956"/>
        <w:rPr>
          <w:b/>
          <w:bCs/>
        </w:rPr>
      </w:pPr>
      <w:r>
        <w:tab/>
      </w:r>
    </w:p>
    <w:p w14:paraId="5B8E9F4D" w14:textId="59487A57" w:rsidR="009D4466" w:rsidRDefault="00CA2401" w:rsidP="009D4466">
      <w:pPr>
        <w:pStyle w:val="Paragraphedeliste"/>
        <w:numPr>
          <w:ilvl w:val="0"/>
          <w:numId w:val="1"/>
        </w:numPr>
      </w:pPr>
      <w:r>
        <w:t>Enjeux de santé publique</w:t>
      </w:r>
      <w:r w:rsidR="00537880">
        <w:tab/>
      </w:r>
      <w:r w:rsidR="00537880">
        <w:tab/>
      </w:r>
      <w:r w:rsidR="00537880">
        <w:tab/>
      </w:r>
      <w:r w:rsidR="009D4466">
        <w:t>- Enjeux de santé publique</w:t>
      </w:r>
    </w:p>
    <w:p w14:paraId="22825155" w14:textId="77777777" w:rsidR="00CA2401" w:rsidRDefault="009069C6" w:rsidP="00CA2401">
      <w:pPr>
        <w:pStyle w:val="Paragraphedeliste"/>
        <w:numPr>
          <w:ilvl w:val="0"/>
          <w:numId w:val="1"/>
        </w:numPr>
      </w:pPr>
      <w:bookmarkStart w:id="0" w:name="_Hlk57986127"/>
      <w:r>
        <w:t>E</w:t>
      </w:r>
      <w:r w:rsidR="00B2781C">
        <w:t xml:space="preserve">njeux de la qualité de l’air </w:t>
      </w:r>
      <w:r w:rsidR="009D4466">
        <w:t>intérieur</w:t>
      </w:r>
      <w:bookmarkEnd w:id="0"/>
      <w:r w:rsidR="00CA2401">
        <w:t xml:space="preserve">                    - </w:t>
      </w:r>
      <w:r w:rsidR="009D4466">
        <w:t>Bons comportements à vé</w:t>
      </w:r>
      <w:r w:rsidR="00CA2401">
        <w:t xml:space="preserve">lo </w:t>
      </w:r>
    </w:p>
    <w:p w14:paraId="7F416FE9" w14:textId="77777777" w:rsidR="00537880" w:rsidRDefault="009D4466" w:rsidP="00CA2401">
      <w:pPr>
        <w:pStyle w:val="Paragraphedeliste"/>
        <w:numPr>
          <w:ilvl w:val="0"/>
          <w:numId w:val="3"/>
        </w:numPr>
        <w:ind w:left="5103" w:hanging="147"/>
      </w:pPr>
      <w:r>
        <w:t>Parcours urbain à vélo</w:t>
      </w:r>
    </w:p>
    <w:p w14:paraId="20B1AF43" w14:textId="26930ADA" w:rsidR="00B2781C" w:rsidRDefault="00B2781C" w:rsidP="00AC1815">
      <w:pPr>
        <w:pStyle w:val="Paragraphedeliste"/>
        <w:numPr>
          <w:ilvl w:val="0"/>
          <w:numId w:val="1"/>
        </w:numPr>
        <w:ind w:right="-851"/>
      </w:pPr>
      <w:r>
        <w:t>Fabrication de produits ménagers</w:t>
      </w:r>
      <w:r w:rsidR="00537880">
        <w:tab/>
      </w:r>
      <w:r w:rsidR="00537880">
        <w:tab/>
        <w:t xml:space="preserve">- Prêt et utilisation de vélos </w:t>
      </w:r>
      <w:r w:rsidR="00AC1815">
        <w:t>à assistance électrique</w:t>
      </w:r>
    </w:p>
    <w:p w14:paraId="1464D2AB" w14:textId="5B9D72FB" w:rsidR="00B2781C" w:rsidRDefault="00B2781C" w:rsidP="00942143">
      <w:pPr>
        <w:pStyle w:val="Paragraphedeliste"/>
        <w:numPr>
          <w:ilvl w:val="0"/>
          <w:numId w:val="1"/>
        </w:numPr>
      </w:pPr>
      <w:r>
        <w:t>Lecture d’étiquettes produits</w:t>
      </w:r>
    </w:p>
    <w:p w14:paraId="0AC61575" w14:textId="6C31CF6A" w:rsidR="00942143" w:rsidRDefault="00942143" w:rsidP="00942143"/>
    <w:p w14:paraId="4E26A734" w14:textId="3B3E2216" w:rsidR="00942143" w:rsidRDefault="000A7A73" w:rsidP="00942143">
      <w:r>
        <w:t>Nombre de participants </w:t>
      </w:r>
      <w:r w:rsidR="009D4466">
        <w:t xml:space="preserve">pour </w:t>
      </w:r>
      <w:r w:rsidR="00CA2401">
        <w:t>la formation 1 : 15 personnes maximum</w:t>
      </w:r>
    </w:p>
    <w:p w14:paraId="59AE87FF" w14:textId="1B531AD4" w:rsidR="00CA2401" w:rsidRDefault="00CA2401" w:rsidP="00942143">
      <w:r>
        <w:t>Nombre de participants pour la formation 2 : 10 personnes maximum</w:t>
      </w:r>
    </w:p>
    <w:p w14:paraId="49158F1C" w14:textId="77777777" w:rsidR="00CA2401" w:rsidRDefault="00CA2401" w:rsidP="00942143"/>
    <w:p w14:paraId="034F0108" w14:textId="5E38EE29" w:rsidR="009D4466" w:rsidRDefault="009D4466" w:rsidP="00942143">
      <w:r>
        <w:t>Formation</w:t>
      </w:r>
      <w:r w:rsidR="00AC1815">
        <w:t>s</w:t>
      </w:r>
      <w:r>
        <w:t xml:space="preserve"> gratuite</w:t>
      </w:r>
      <w:r w:rsidR="00AC1815">
        <w:t>s</w:t>
      </w:r>
    </w:p>
    <w:p w14:paraId="59A8E142" w14:textId="21377534" w:rsidR="004449FA" w:rsidRDefault="00942143" w:rsidP="00942143">
      <w:pPr>
        <w:rPr>
          <w:rStyle w:val="Lienhypertexte"/>
        </w:rPr>
      </w:pPr>
      <w:r>
        <w:t xml:space="preserve">Inscription obligatoire par mail : </w:t>
      </w:r>
      <w:hyperlink r:id="rId7" w:history="1">
        <w:r w:rsidRPr="00D13059">
          <w:rPr>
            <w:rStyle w:val="Lienhypertexte"/>
          </w:rPr>
          <w:t>l.garros@cpie-paysdaix.com</w:t>
        </w:r>
      </w:hyperlink>
    </w:p>
    <w:p w14:paraId="213C1342" w14:textId="77777777" w:rsidR="009D4466" w:rsidRDefault="009D4466" w:rsidP="00942143"/>
    <w:p w14:paraId="24539D9B" w14:textId="1386C0E2" w:rsidR="00942143" w:rsidRDefault="00942143" w:rsidP="00942143">
      <w:r>
        <w:t>Logo</w:t>
      </w:r>
      <w:r w:rsidR="00CA2401">
        <w:t>s</w:t>
      </w:r>
      <w:r>
        <w:t xml:space="preserve"> CPIE du Pays d’Aix, ARS PACA</w:t>
      </w:r>
    </w:p>
    <w:p w14:paraId="009A91CE" w14:textId="44D84DD9" w:rsidR="00942143" w:rsidRDefault="00942143" w:rsidP="00942143"/>
    <w:p w14:paraId="392F58A6" w14:textId="4A36BB46" w:rsidR="00942143" w:rsidRDefault="00942143" w:rsidP="00942143">
      <w:r>
        <w:t>Visuel autour de la qualité de l’air, de la santé, de la nature</w:t>
      </w:r>
    </w:p>
    <w:p w14:paraId="27EDCE21" w14:textId="33A25AB8" w:rsidR="00E03506" w:rsidRDefault="00E03506" w:rsidP="00942143">
      <w:r>
        <w:rPr>
          <w:noProof/>
        </w:rPr>
        <w:drawing>
          <wp:inline distT="0" distB="0" distL="0" distR="0" wp14:anchorId="7AB4393E" wp14:editId="6F0508B7">
            <wp:extent cx="1981200" cy="1181906"/>
            <wp:effectExtent l="0" t="0" r="0" b="0"/>
            <wp:docPr id="1" name="Image 1" descr="Conférence sur la qualité de l'air intérieur | Ville de Courbevoie Site  offic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férence sur la qualité de l'air intérieur | Ville de Courbevoie Site  offici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189" cy="118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2136EF" wp14:editId="665B6855">
            <wp:extent cx="2118360" cy="1139740"/>
            <wp:effectExtent l="0" t="0" r="0" b="3810"/>
            <wp:docPr id="2" name="Image 2" descr="La Qualité de l'Air Intérieur (QAI) | E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Qualité de l'Air Intérieur (QAI) | ED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882" cy="116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3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E12E5" w14:textId="77777777" w:rsidR="00C85E0E" w:rsidRDefault="00C85E0E" w:rsidP="00E03506">
      <w:pPr>
        <w:spacing w:after="0" w:line="240" w:lineRule="auto"/>
      </w:pPr>
      <w:r>
        <w:separator/>
      </w:r>
    </w:p>
  </w:endnote>
  <w:endnote w:type="continuationSeparator" w:id="0">
    <w:p w14:paraId="57C12320" w14:textId="77777777" w:rsidR="00C85E0E" w:rsidRDefault="00C85E0E" w:rsidP="00E03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EA6CF" w14:textId="77777777" w:rsidR="00C85E0E" w:rsidRDefault="00C85E0E" w:rsidP="00E03506">
      <w:pPr>
        <w:spacing w:after="0" w:line="240" w:lineRule="auto"/>
      </w:pPr>
      <w:r>
        <w:separator/>
      </w:r>
    </w:p>
  </w:footnote>
  <w:footnote w:type="continuationSeparator" w:id="0">
    <w:p w14:paraId="77874DF0" w14:textId="77777777" w:rsidR="00C85E0E" w:rsidRDefault="00C85E0E" w:rsidP="00E035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971C1"/>
    <w:multiLevelType w:val="hybridMultilevel"/>
    <w:tmpl w:val="DFD6D7B6"/>
    <w:lvl w:ilvl="0" w:tplc="0D6069D8">
      <w:numFmt w:val="bullet"/>
      <w:lvlText w:val="-"/>
      <w:lvlJc w:val="left"/>
      <w:pPr>
        <w:ind w:left="5316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 w15:restartNumberingAfterBreak="0">
    <w:nsid w:val="551E211B"/>
    <w:multiLevelType w:val="hybridMultilevel"/>
    <w:tmpl w:val="A7BAFE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FC2343"/>
    <w:multiLevelType w:val="hybridMultilevel"/>
    <w:tmpl w:val="1A92B500"/>
    <w:lvl w:ilvl="0" w:tplc="29F61940">
      <w:numFmt w:val="bullet"/>
      <w:lvlText w:val="-"/>
      <w:lvlJc w:val="left"/>
      <w:pPr>
        <w:ind w:left="532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9F9"/>
    <w:rsid w:val="000A7A73"/>
    <w:rsid w:val="00116176"/>
    <w:rsid w:val="002B4D78"/>
    <w:rsid w:val="004449FA"/>
    <w:rsid w:val="00537880"/>
    <w:rsid w:val="007402BD"/>
    <w:rsid w:val="00784A8B"/>
    <w:rsid w:val="008D59F9"/>
    <w:rsid w:val="009069C6"/>
    <w:rsid w:val="00942143"/>
    <w:rsid w:val="009D4466"/>
    <w:rsid w:val="00AC1815"/>
    <w:rsid w:val="00B2781C"/>
    <w:rsid w:val="00BF5745"/>
    <w:rsid w:val="00C85E0E"/>
    <w:rsid w:val="00CA2401"/>
    <w:rsid w:val="00D64825"/>
    <w:rsid w:val="00D94A36"/>
    <w:rsid w:val="00DE09A3"/>
    <w:rsid w:val="00E03506"/>
    <w:rsid w:val="00E1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79BA8"/>
  <w15:chartTrackingRefBased/>
  <w15:docId w15:val="{90ACDF08-E1B9-419C-9B0F-E6805130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9421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4214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4214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4214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4214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2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214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4214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42143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94214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3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3506"/>
  </w:style>
  <w:style w:type="paragraph" w:styleId="Pieddepage">
    <w:name w:val="footer"/>
    <w:basedOn w:val="Normal"/>
    <w:link w:val="PieddepageCar"/>
    <w:uiPriority w:val="99"/>
    <w:unhideWhenUsed/>
    <w:rsid w:val="00E03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3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l.garros@cpie-paysdai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</dc:creator>
  <cp:keywords/>
  <dc:description/>
  <cp:lastModifiedBy>Elo</cp:lastModifiedBy>
  <cp:revision>11</cp:revision>
  <dcterms:created xsi:type="dcterms:W3CDTF">2020-11-30T15:48:00Z</dcterms:created>
  <dcterms:modified xsi:type="dcterms:W3CDTF">2021-01-06T16:16:00Z</dcterms:modified>
</cp:coreProperties>
</file>